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A3" w:rsidRPr="00D227A2" w:rsidRDefault="007007A3" w:rsidP="00696420">
      <w:pPr>
        <w:jc w:val="right"/>
        <w:rPr>
          <w:rFonts w:ascii="Segoe Print" w:hAnsi="Segoe Print"/>
        </w:rPr>
      </w:pPr>
      <w:r w:rsidRPr="00696420">
        <w:rPr>
          <w:rFonts w:ascii="Segoe Print" w:hAnsi="Segoe Print"/>
        </w:rPr>
        <w:t>Name</w:t>
      </w:r>
      <w:r>
        <w:t>__</w:t>
      </w:r>
      <w:r w:rsidR="00696420">
        <w:t>____</w:t>
      </w:r>
      <w:r>
        <w:t>___________________________</w:t>
      </w:r>
      <w:r w:rsidR="00D227A2">
        <w:t xml:space="preserve">_____ </w:t>
      </w:r>
      <w:r w:rsidR="00D227A2">
        <w:rPr>
          <w:rFonts w:ascii="Segoe Print" w:hAnsi="Segoe Print"/>
        </w:rPr>
        <w:t>Date: _____________________________ Block</w:t>
      </w:r>
      <w:proofErr w:type="gramStart"/>
      <w:r w:rsidR="00D227A2">
        <w:rPr>
          <w:rFonts w:ascii="Segoe Print" w:hAnsi="Segoe Print"/>
        </w:rPr>
        <w:t>:_</w:t>
      </w:r>
      <w:proofErr w:type="gramEnd"/>
      <w:r w:rsidR="00D227A2">
        <w:rPr>
          <w:rFonts w:ascii="Segoe Print" w:hAnsi="Segoe Print"/>
        </w:rPr>
        <w:t>___</w:t>
      </w:r>
    </w:p>
    <w:p w:rsidR="007007A3" w:rsidRPr="00696420" w:rsidRDefault="007007A3" w:rsidP="004D6251">
      <w:pPr>
        <w:spacing w:after="0" w:line="360" w:lineRule="auto"/>
        <w:rPr>
          <w:rFonts w:ascii="Segoe Print" w:hAnsi="Segoe Print"/>
          <w:b/>
          <w:sz w:val="28"/>
          <w:szCs w:val="28"/>
        </w:rPr>
      </w:pPr>
      <w:r w:rsidRPr="00696420">
        <w:rPr>
          <w:rFonts w:ascii="Segoe Print" w:hAnsi="Segoe Print"/>
          <w:b/>
          <w:sz w:val="28"/>
          <w:szCs w:val="28"/>
        </w:rPr>
        <w:t>Segregation</w:t>
      </w:r>
    </w:p>
    <w:p w:rsidR="00602DC3" w:rsidRPr="004D6251" w:rsidRDefault="00A45FD9" w:rsidP="004D6251">
      <w:pPr>
        <w:pStyle w:val="ListParagraph"/>
        <w:numPr>
          <w:ilvl w:val="0"/>
          <w:numId w:val="11"/>
        </w:numPr>
        <w:spacing w:after="0" w:line="360" w:lineRule="auto"/>
        <w:rPr>
          <w:rFonts w:ascii="Bookman Old Style" w:hAnsi="Bookman Old Style"/>
          <w:szCs w:val="24"/>
        </w:rPr>
      </w:pPr>
      <w:r w:rsidRPr="004D6251">
        <w:rPr>
          <w:rFonts w:ascii="Bookman Old Style" w:hAnsi="Bookman Old Style"/>
          <w:szCs w:val="24"/>
        </w:rPr>
        <w:t xml:space="preserve">Mendel found that alleles </w:t>
      </w:r>
      <w:r w:rsidRPr="004D6251">
        <w:rPr>
          <w:rFonts w:ascii="Bookman Old Style" w:hAnsi="Bookman Old Style"/>
          <w:b/>
          <w:szCs w:val="24"/>
        </w:rPr>
        <w:t>segregated</w:t>
      </w:r>
      <w:r w:rsidRPr="004D6251">
        <w:rPr>
          <w:rFonts w:ascii="Bookman Old Style" w:hAnsi="Bookman Old Style"/>
          <w:szCs w:val="24"/>
        </w:rPr>
        <w:t xml:space="preserve"> when they formed gametes, but he wondered </w:t>
      </w:r>
      <w:r w:rsidR="007007A3" w:rsidRPr="004D6251">
        <w:rPr>
          <w:rFonts w:ascii="Bookman Old Style" w:hAnsi="Bookman Old Style"/>
          <w:szCs w:val="24"/>
        </w:rPr>
        <w:t>if they segregated ______________________________</w:t>
      </w:r>
      <w:r w:rsidRPr="004D6251">
        <w:rPr>
          <w:rFonts w:ascii="Bookman Old Style" w:hAnsi="Bookman Old Style"/>
          <w:szCs w:val="24"/>
        </w:rPr>
        <w:t>.</w:t>
      </w:r>
    </w:p>
    <w:p w:rsidR="00602DC3" w:rsidRPr="004D6251" w:rsidRDefault="007007A3" w:rsidP="004D6251">
      <w:pPr>
        <w:pStyle w:val="ListParagraph"/>
        <w:numPr>
          <w:ilvl w:val="0"/>
          <w:numId w:val="11"/>
        </w:numPr>
        <w:spacing w:after="0" w:line="360" w:lineRule="auto"/>
        <w:rPr>
          <w:rFonts w:ascii="Bookman Old Style" w:hAnsi="Bookman Old Style"/>
          <w:szCs w:val="24"/>
        </w:rPr>
      </w:pPr>
      <w:r w:rsidRPr="004D6251">
        <w:rPr>
          <w:rFonts w:ascii="Bookman Old Style" w:hAnsi="Bookman Old Style"/>
          <w:szCs w:val="24"/>
        </w:rPr>
        <w:t>Meaning, does _______________________</w:t>
      </w:r>
      <w:r w:rsidR="00A45FD9" w:rsidRPr="004D6251">
        <w:rPr>
          <w:rFonts w:ascii="Bookman Old Style" w:hAnsi="Bookman Old Style"/>
          <w:szCs w:val="24"/>
        </w:rPr>
        <w:t xml:space="preserve"> of alleles affect</w:t>
      </w:r>
      <w:r w:rsidRPr="004D6251">
        <w:rPr>
          <w:rFonts w:ascii="Bookman Old Style" w:hAnsi="Bookman Old Style"/>
          <w:szCs w:val="24"/>
        </w:rPr>
        <w:t xml:space="preserve"> t</w:t>
      </w:r>
      <w:r w:rsidR="004D6251">
        <w:rPr>
          <w:rFonts w:ascii="Bookman Old Style" w:hAnsi="Bookman Old Style"/>
          <w:szCs w:val="24"/>
        </w:rPr>
        <w:t>he segregation of _____________________________________________________?</w:t>
      </w:r>
    </w:p>
    <w:p w:rsidR="00602DC3" w:rsidRPr="00696420" w:rsidRDefault="00A45FD9" w:rsidP="004D6251">
      <w:pPr>
        <w:numPr>
          <w:ilvl w:val="1"/>
          <w:numId w:val="1"/>
        </w:numPr>
        <w:spacing w:after="0" w:line="360" w:lineRule="auto"/>
        <w:rPr>
          <w:rFonts w:ascii="Bookman Old Style" w:hAnsi="Bookman Old Style"/>
          <w:szCs w:val="24"/>
        </w:rPr>
      </w:pPr>
      <w:r w:rsidRPr="004D6251">
        <w:rPr>
          <w:rFonts w:ascii="Bookman Old Style" w:hAnsi="Bookman Old Style"/>
          <w:b/>
          <w:szCs w:val="24"/>
        </w:rPr>
        <w:t>Ex</w:t>
      </w:r>
      <w:r w:rsidRPr="00696420">
        <w:rPr>
          <w:rFonts w:ascii="Bookman Old Style" w:hAnsi="Bookman Old Style"/>
          <w:szCs w:val="24"/>
        </w:rPr>
        <w:t>. Does the gene that determines seed shape have anything to do with seed color?</w:t>
      </w:r>
    </w:p>
    <w:p w:rsidR="00602DC3" w:rsidRPr="00696420" w:rsidRDefault="00A45FD9" w:rsidP="004D6251">
      <w:pPr>
        <w:numPr>
          <w:ilvl w:val="1"/>
          <w:numId w:val="1"/>
        </w:numPr>
        <w:spacing w:after="0" w:line="360" w:lineRule="auto"/>
        <w:rPr>
          <w:rFonts w:ascii="Bookman Old Style" w:hAnsi="Bookman Old Style"/>
          <w:szCs w:val="24"/>
        </w:rPr>
      </w:pPr>
      <w:r w:rsidRPr="00696420">
        <w:rPr>
          <w:rFonts w:ascii="Bookman Old Style" w:hAnsi="Bookman Old Style"/>
          <w:szCs w:val="24"/>
        </w:rPr>
        <w:t>Will a round seed always be yellow?</w:t>
      </w:r>
    </w:p>
    <w:p w:rsidR="007007A3" w:rsidRPr="00696420" w:rsidRDefault="007007A3" w:rsidP="004D6251">
      <w:pPr>
        <w:spacing w:after="0" w:line="360" w:lineRule="auto"/>
        <w:rPr>
          <w:rFonts w:ascii="Segoe Print" w:hAnsi="Segoe Print"/>
          <w:b/>
          <w:sz w:val="28"/>
          <w:szCs w:val="28"/>
        </w:rPr>
      </w:pPr>
      <w:r w:rsidRPr="00696420">
        <w:rPr>
          <w:rFonts w:ascii="Segoe Print" w:hAnsi="Segoe Print"/>
          <w:b/>
          <w:sz w:val="28"/>
          <w:szCs w:val="28"/>
        </w:rPr>
        <w:t>Two Different Genes</w:t>
      </w:r>
    </w:p>
    <w:p w:rsidR="00602DC3" w:rsidRPr="009835D5" w:rsidRDefault="00A45FD9" w:rsidP="009835D5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Cs w:val="24"/>
        </w:rPr>
      </w:pPr>
      <w:r w:rsidRPr="009835D5">
        <w:rPr>
          <w:rFonts w:ascii="Bookman Old Style" w:hAnsi="Bookman Old Style"/>
          <w:szCs w:val="24"/>
        </w:rPr>
        <w:t>To answer these questions, Mendel performed an ex</w:t>
      </w:r>
      <w:r w:rsidR="007007A3" w:rsidRPr="009835D5">
        <w:rPr>
          <w:rFonts w:ascii="Bookman Old Style" w:hAnsi="Bookman Old Style"/>
          <w:szCs w:val="24"/>
        </w:rPr>
        <w:t xml:space="preserve">periment to follow two ___________________ </w:t>
      </w:r>
      <w:r w:rsidRPr="009835D5">
        <w:rPr>
          <w:rFonts w:ascii="Bookman Old Style" w:hAnsi="Bookman Old Style"/>
          <w:szCs w:val="24"/>
        </w:rPr>
        <w:t>genes as they passed from one generation to the next.</w:t>
      </w:r>
    </w:p>
    <w:p w:rsidR="00602DC3" w:rsidRPr="00696420" w:rsidRDefault="00A45FD9" w:rsidP="009835D5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Cs w:val="24"/>
        </w:rPr>
      </w:pPr>
      <w:r w:rsidRPr="00696420">
        <w:rPr>
          <w:rFonts w:ascii="Bookman Old Style" w:hAnsi="Bookman Old Style"/>
          <w:szCs w:val="24"/>
        </w:rPr>
        <w:t>This experi</w:t>
      </w:r>
      <w:r w:rsidR="007007A3" w:rsidRPr="00696420">
        <w:rPr>
          <w:rFonts w:ascii="Bookman Old Style" w:hAnsi="Bookman Old Style"/>
          <w:szCs w:val="24"/>
        </w:rPr>
        <w:t>ment is called a ____________________________________________</w:t>
      </w:r>
      <w:r w:rsidRPr="00696420">
        <w:rPr>
          <w:rFonts w:ascii="Bookman Old Style" w:hAnsi="Bookman Old Style"/>
          <w:szCs w:val="24"/>
        </w:rPr>
        <w:t xml:space="preserve"> (or two-factor cross)</w:t>
      </w:r>
    </w:p>
    <w:p w:rsidR="007007A3" w:rsidRPr="00696420" w:rsidRDefault="007007A3" w:rsidP="004D6251">
      <w:pPr>
        <w:spacing w:after="0" w:line="360" w:lineRule="auto"/>
        <w:rPr>
          <w:rFonts w:ascii="Segoe Print" w:hAnsi="Segoe Print"/>
          <w:b/>
          <w:sz w:val="28"/>
          <w:szCs w:val="28"/>
        </w:rPr>
      </w:pPr>
      <w:r w:rsidRPr="00696420">
        <w:rPr>
          <w:rFonts w:ascii="Segoe Print" w:hAnsi="Segoe Print"/>
          <w:b/>
          <w:sz w:val="28"/>
          <w:szCs w:val="28"/>
        </w:rPr>
        <w:t>Two-Trait Cross</w:t>
      </w:r>
    </w:p>
    <w:p w:rsidR="00602DC3" w:rsidRPr="009835D5" w:rsidRDefault="009835D5" w:rsidP="009835D5">
      <w:pPr>
        <w:pStyle w:val="ListParagraph"/>
        <w:numPr>
          <w:ilvl w:val="0"/>
          <w:numId w:val="1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96420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ECF6190" wp14:editId="14DEA6BC">
            <wp:simplePos x="0" y="0"/>
            <wp:positionH relativeFrom="margin">
              <wp:posOffset>3903980</wp:posOffset>
            </wp:positionH>
            <wp:positionV relativeFrom="paragraph">
              <wp:posOffset>551815</wp:posOffset>
            </wp:positionV>
            <wp:extent cx="2115879" cy="1867676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79" cy="1867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D9" w:rsidRPr="009835D5">
        <w:rPr>
          <w:rFonts w:ascii="Bookman Old Style" w:hAnsi="Bookman Old Style"/>
          <w:szCs w:val="24"/>
        </w:rPr>
        <w:t xml:space="preserve">Mendel crossed </w:t>
      </w:r>
      <w:r w:rsidR="00A45FD9" w:rsidRPr="009835D5">
        <w:rPr>
          <w:rFonts w:ascii="Bookman Old Style" w:hAnsi="Bookman Old Style"/>
          <w:i/>
          <w:szCs w:val="24"/>
        </w:rPr>
        <w:t>true-breeding</w:t>
      </w:r>
      <w:r w:rsidR="00A45FD9" w:rsidRPr="009835D5">
        <w:rPr>
          <w:rFonts w:ascii="Bookman Old Style" w:hAnsi="Bookman Old Style"/>
          <w:szCs w:val="24"/>
        </w:rPr>
        <w:t xml:space="preserve"> plants that produced only </w:t>
      </w:r>
      <w:r w:rsidR="00A45FD9" w:rsidRPr="009835D5">
        <w:rPr>
          <w:rFonts w:ascii="Bookman Old Style" w:hAnsi="Bookman Old Style"/>
          <w:b/>
          <w:bCs/>
          <w:szCs w:val="24"/>
        </w:rPr>
        <w:t xml:space="preserve">round yellow </w:t>
      </w:r>
      <w:r w:rsidR="00A45FD9" w:rsidRPr="009835D5">
        <w:rPr>
          <w:rFonts w:ascii="Bookman Old Style" w:hAnsi="Bookman Old Style"/>
          <w:szCs w:val="24"/>
        </w:rPr>
        <w:t xml:space="preserve">peas with plants that produced only </w:t>
      </w:r>
      <w:r w:rsidR="00A45FD9" w:rsidRPr="009835D5">
        <w:rPr>
          <w:rFonts w:ascii="Bookman Old Style" w:hAnsi="Bookman Old Style"/>
          <w:b/>
          <w:bCs/>
          <w:szCs w:val="24"/>
        </w:rPr>
        <w:t xml:space="preserve">wrinkled green </w:t>
      </w:r>
      <w:proofErr w:type="gramStart"/>
      <w:r w:rsidR="007007A3" w:rsidRPr="009835D5">
        <w:rPr>
          <w:rFonts w:ascii="Bookman Old Style" w:hAnsi="Bookman Old Style"/>
          <w:szCs w:val="24"/>
        </w:rPr>
        <w:t>peas</w:t>
      </w:r>
      <w:proofErr w:type="gramEnd"/>
      <w:r w:rsidR="007007A3" w:rsidRPr="009835D5">
        <w:rPr>
          <w:rFonts w:ascii="Bookman Old Style" w:hAnsi="Bookman Old Style"/>
          <w:szCs w:val="24"/>
        </w:rPr>
        <w:t xml:space="preserve"> </w:t>
      </w:r>
      <w:r w:rsidR="007007A3" w:rsidRPr="009835D5">
        <w:rPr>
          <w:rFonts w:ascii="Bookman Old Style" w:hAnsi="Bookman Old Style"/>
          <w:sz w:val="24"/>
          <w:szCs w:val="24"/>
        </w:rPr>
        <w:t xml:space="preserve">_______________________ </w:t>
      </w:r>
      <w:r w:rsidR="007007A3" w:rsidRPr="009835D5">
        <w:rPr>
          <w:rFonts w:ascii="Bookman Old Style" w:hAnsi="Bookman Old Style"/>
          <w:sz w:val="18"/>
          <w:szCs w:val="18"/>
        </w:rPr>
        <w:t>(genotypes)</w:t>
      </w:r>
      <w:r w:rsidR="00A45FD9" w:rsidRPr="009835D5">
        <w:rPr>
          <w:rFonts w:ascii="Bookman Old Style" w:hAnsi="Bookman Old Style"/>
          <w:sz w:val="24"/>
          <w:szCs w:val="24"/>
        </w:rPr>
        <w:t>.</w:t>
      </w:r>
    </w:p>
    <w:p w:rsidR="00602DC3" w:rsidRPr="00696420" w:rsidRDefault="00A45FD9" w:rsidP="009835D5">
      <w:pPr>
        <w:numPr>
          <w:ilvl w:val="0"/>
          <w:numId w:val="1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696420">
        <w:rPr>
          <w:rFonts w:ascii="Bookman Old Style" w:hAnsi="Bookman Old Style"/>
          <w:sz w:val="24"/>
          <w:szCs w:val="24"/>
        </w:rPr>
        <w:t xml:space="preserve">All of the offspring were </w:t>
      </w:r>
      <w:r w:rsidRPr="009835D5">
        <w:rPr>
          <w:rFonts w:ascii="Bookman Old Style" w:hAnsi="Bookman Old Style"/>
          <w:b/>
          <w:sz w:val="24"/>
          <w:szCs w:val="24"/>
        </w:rPr>
        <w:t>yellow</w:t>
      </w:r>
      <w:r w:rsidRPr="00696420">
        <w:rPr>
          <w:rFonts w:ascii="Bookman Old Style" w:hAnsi="Bookman Old Style"/>
          <w:sz w:val="24"/>
          <w:szCs w:val="24"/>
        </w:rPr>
        <w:t xml:space="preserve"> and </w:t>
      </w:r>
      <w:r w:rsidRPr="009835D5">
        <w:rPr>
          <w:rFonts w:ascii="Bookman Old Style" w:hAnsi="Bookman Old Style"/>
          <w:b/>
          <w:sz w:val="24"/>
          <w:szCs w:val="24"/>
        </w:rPr>
        <w:t>round</w:t>
      </w:r>
      <w:r w:rsidRPr="00696420">
        <w:rPr>
          <w:rFonts w:ascii="Bookman Old Style" w:hAnsi="Bookman Old Style"/>
          <w:sz w:val="24"/>
          <w:szCs w:val="24"/>
        </w:rPr>
        <w:t>.</w:t>
      </w:r>
      <w:r w:rsidR="007007A3" w:rsidRPr="00696420">
        <w:rPr>
          <w:rFonts w:ascii="Bookman Old Style" w:hAnsi="Bookman Old Style"/>
          <w:sz w:val="24"/>
          <w:szCs w:val="24"/>
        </w:rPr>
        <w:t xml:space="preserve"> </w:t>
      </w:r>
      <w:r w:rsidR="007007A3" w:rsidRPr="00696420">
        <w:rPr>
          <w:rFonts w:ascii="Bookman Old Style" w:hAnsi="Bookman Old Style"/>
          <w:sz w:val="24"/>
          <w:szCs w:val="24"/>
        </w:rPr>
        <w:sym w:font="Wingdings" w:char="F04C"/>
      </w:r>
    </w:p>
    <w:p w:rsidR="00602DC3" w:rsidRPr="00696420" w:rsidRDefault="00A45FD9" w:rsidP="009835D5">
      <w:pPr>
        <w:numPr>
          <w:ilvl w:val="1"/>
          <w:numId w:val="14"/>
        </w:numPr>
        <w:spacing w:after="0" w:line="360" w:lineRule="auto"/>
        <w:rPr>
          <w:rFonts w:ascii="Bookman Old Style" w:hAnsi="Bookman Old Style"/>
          <w:szCs w:val="24"/>
        </w:rPr>
      </w:pPr>
      <w:r w:rsidRPr="00696420">
        <w:rPr>
          <w:rFonts w:ascii="Bookman Old Style" w:hAnsi="Bookman Old Style"/>
          <w:szCs w:val="24"/>
        </w:rPr>
        <w:t>This told us nothing we didn’t already know – that yellow and round peas were dominant over wrinkled and green.</w:t>
      </w:r>
    </w:p>
    <w:p w:rsidR="007007A3" w:rsidRPr="009835D5" w:rsidRDefault="007007A3" w:rsidP="009835D5">
      <w:pPr>
        <w:pStyle w:val="ListParagraph"/>
        <w:numPr>
          <w:ilvl w:val="0"/>
          <w:numId w:val="1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835D5">
        <w:rPr>
          <w:rFonts w:ascii="Bookman Old Style" w:hAnsi="Bookman Old Style"/>
          <w:szCs w:val="24"/>
        </w:rPr>
        <w:t xml:space="preserve">We still didn’t know if the two genes were </w:t>
      </w:r>
      <w:r w:rsidRPr="009835D5">
        <w:rPr>
          <w:rFonts w:ascii="Bookman Old Style" w:hAnsi="Bookman Old Style"/>
          <w:sz w:val="24"/>
          <w:szCs w:val="24"/>
        </w:rPr>
        <w:t>_____________________</w:t>
      </w:r>
      <w:r w:rsidR="00696420" w:rsidRPr="009835D5">
        <w:rPr>
          <w:rFonts w:ascii="Bookman Old Style" w:hAnsi="Bookman Old Style"/>
          <w:sz w:val="24"/>
          <w:szCs w:val="24"/>
        </w:rPr>
        <w:t>_______________</w:t>
      </w:r>
      <w:r w:rsidRPr="009835D5">
        <w:rPr>
          <w:rFonts w:ascii="Bookman Old Style" w:hAnsi="Bookman Old Style"/>
          <w:sz w:val="24"/>
          <w:szCs w:val="24"/>
        </w:rPr>
        <w:t>_____________________.</w:t>
      </w:r>
    </w:p>
    <w:p w:rsidR="007007A3" w:rsidRPr="00696420" w:rsidRDefault="007007A3" w:rsidP="004D625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02DC3" w:rsidRPr="009835D5" w:rsidRDefault="00A45FD9" w:rsidP="009835D5">
      <w:pPr>
        <w:pStyle w:val="ListParagraph"/>
        <w:numPr>
          <w:ilvl w:val="0"/>
          <w:numId w:val="14"/>
        </w:numPr>
        <w:spacing w:after="0" w:line="360" w:lineRule="auto"/>
        <w:rPr>
          <w:rFonts w:ascii="Bookman Old Style" w:hAnsi="Bookman Old Style"/>
          <w:szCs w:val="24"/>
        </w:rPr>
      </w:pPr>
      <w:r w:rsidRPr="009835D5">
        <w:rPr>
          <w:rFonts w:ascii="Bookman Old Style" w:hAnsi="Bookman Old Style"/>
          <w:szCs w:val="24"/>
        </w:rPr>
        <w:t xml:space="preserve">Mendel knew that all of the plants in the F1 </w:t>
      </w:r>
      <w:r w:rsidR="007007A3" w:rsidRPr="009835D5">
        <w:rPr>
          <w:rFonts w:ascii="Bookman Old Style" w:hAnsi="Bookman Old Style"/>
          <w:szCs w:val="24"/>
        </w:rPr>
        <w:t>generation would be _______________________</w:t>
      </w:r>
      <w:r w:rsidRPr="009835D5">
        <w:rPr>
          <w:rFonts w:ascii="Bookman Old Style" w:hAnsi="Bookman Old Style"/>
          <w:szCs w:val="24"/>
        </w:rPr>
        <w:t xml:space="preserve"> for both seed color and seed shape (</w:t>
      </w:r>
      <w:proofErr w:type="spellStart"/>
      <w:r w:rsidRPr="009835D5">
        <w:rPr>
          <w:rFonts w:ascii="Bookman Old Style" w:hAnsi="Bookman Old Style"/>
          <w:szCs w:val="24"/>
        </w:rPr>
        <w:t>RrYy</w:t>
      </w:r>
      <w:proofErr w:type="spellEnd"/>
      <w:r w:rsidRPr="009835D5">
        <w:rPr>
          <w:rFonts w:ascii="Bookman Old Style" w:hAnsi="Bookman Old Style"/>
          <w:szCs w:val="24"/>
        </w:rPr>
        <w:t>)</w:t>
      </w:r>
    </w:p>
    <w:p w:rsidR="007007A3" w:rsidRPr="009835D5" w:rsidRDefault="007007A3" w:rsidP="009835D5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  <w:szCs w:val="24"/>
        </w:rPr>
      </w:pPr>
      <w:r w:rsidRPr="009835D5">
        <w:rPr>
          <w:rFonts w:ascii="Bookman Old Style" w:hAnsi="Bookman Old Style"/>
          <w:szCs w:val="24"/>
        </w:rPr>
        <w:lastRenderedPageBreak/>
        <w:t xml:space="preserve">But he didn’t know if the dominant alleles would always stay together (RY), or if </w:t>
      </w:r>
      <w:proofErr w:type="gramStart"/>
      <w:r w:rsidRPr="009835D5">
        <w:rPr>
          <w:rFonts w:ascii="Bookman Old Style" w:hAnsi="Bookman Old Style"/>
          <w:szCs w:val="24"/>
        </w:rPr>
        <w:t>they</w:t>
      </w:r>
      <w:proofErr w:type="gramEnd"/>
      <w:r w:rsidRPr="009835D5">
        <w:rPr>
          <w:rFonts w:ascii="Bookman Old Style" w:hAnsi="Bookman Old Style"/>
          <w:szCs w:val="24"/>
        </w:rPr>
        <w:t xml:space="preserve"> would assort independently--- meaning that </w:t>
      </w:r>
      <w:r w:rsidRPr="009835D5">
        <w:rPr>
          <w:rFonts w:ascii="Bookman Old Style" w:hAnsi="Bookman Old Style"/>
          <w:i/>
          <w:iCs/>
          <w:szCs w:val="24"/>
        </w:rPr>
        <w:t>____________________________</w:t>
      </w:r>
      <w:r w:rsidRPr="009835D5">
        <w:rPr>
          <w:rFonts w:ascii="Bookman Old Style" w:hAnsi="Bookman Old Style"/>
          <w:szCs w:val="24"/>
        </w:rPr>
        <w:t xml:space="preserve"> of alleles was possible.</w:t>
      </w:r>
    </w:p>
    <w:p w:rsidR="007007A3" w:rsidRPr="00696420" w:rsidRDefault="007007A3" w:rsidP="004D6251">
      <w:pPr>
        <w:spacing w:after="0" w:line="360" w:lineRule="auto"/>
        <w:rPr>
          <w:rFonts w:ascii="Bookman Old Style" w:hAnsi="Bookman Old Style"/>
          <w:szCs w:val="24"/>
        </w:rPr>
      </w:pPr>
    </w:p>
    <w:p w:rsidR="007007A3" w:rsidRPr="00607028" w:rsidRDefault="007007A3" w:rsidP="00607028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/>
          <w:szCs w:val="24"/>
        </w:rPr>
      </w:pPr>
      <w:r w:rsidRPr="00607028">
        <w:rPr>
          <w:rFonts w:ascii="Bookman Old Style" w:hAnsi="Bookman Old Style"/>
          <w:szCs w:val="24"/>
        </w:rPr>
        <w:t xml:space="preserve">To Find out, he crossed the offspring of the F1 generation to produce the F2 generation </w:t>
      </w:r>
    </w:p>
    <w:p w:rsidR="007007A3" w:rsidRDefault="007007A3" w:rsidP="00607028">
      <w:pPr>
        <w:pStyle w:val="ListParagraph"/>
        <w:spacing w:after="0" w:line="360" w:lineRule="auto"/>
        <w:rPr>
          <w:rFonts w:ascii="Bookman Old Style" w:hAnsi="Bookman Old Style"/>
          <w:sz w:val="18"/>
          <w:szCs w:val="18"/>
        </w:rPr>
      </w:pPr>
      <w:r w:rsidRPr="00607028">
        <w:rPr>
          <w:rFonts w:ascii="Bookman Old Style" w:hAnsi="Bookman Old Style"/>
          <w:sz w:val="24"/>
          <w:szCs w:val="24"/>
        </w:rPr>
        <w:t xml:space="preserve">_______________x________________ </w:t>
      </w:r>
      <w:r w:rsidRPr="00607028">
        <w:rPr>
          <w:rFonts w:ascii="Bookman Old Style" w:hAnsi="Bookman Old Style"/>
          <w:sz w:val="18"/>
          <w:szCs w:val="18"/>
        </w:rPr>
        <w:t>(genotype)</w:t>
      </w:r>
    </w:p>
    <w:p w:rsidR="00B23B8E" w:rsidRDefault="00B23B8E" w:rsidP="00B23B8E"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 w:rsidR="00B23B8E" w:rsidRPr="00B23B8E" w:rsidRDefault="00B23B8E" w:rsidP="00B23B8E">
      <w:pPr>
        <w:spacing w:after="0" w:line="360" w:lineRule="auto"/>
        <w:rPr>
          <w:rFonts w:ascii="Segoe Print" w:hAnsi="Segoe Prin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B0BA1" wp14:editId="3259C999">
                <wp:simplePos x="0" y="0"/>
                <wp:positionH relativeFrom="column">
                  <wp:posOffset>2644775</wp:posOffset>
                </wp:positionH>
                <wp:positionV relativeFrom="paragraph">
                  <wp:posOffset>325120</wp:posOffset>
                </wp:positionV>
                <wp:extent cx="3800475" cy="381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B8E" w:rsidRPr="00B23B8E" w:rsidRDefault="00B23B8E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 xml:space="preserve">    Mother (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RrYy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)          Father (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RrYy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B0B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25pt;margin-top:25.6pt;width:299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WziwIAAIoFAAAOAAAAZHJzL2Uyb0RvYy54bWysVE1vGyEQvVfqf0Dcm11/JHEtryM3UapK&#10;URI1qXLGLMSowFDA3nV/fQZ2/dE0l1S97ALzZoZ5vJnZRWs02QgfFNiKDk5KSoTlUCv7XNEfj9ef&#10;JpSEyGzNNFhR0a0I9GL+8cOscVMxhBXoWniCQWyYNq6iqxjdtCgCXwnDwgk4YdEowRsWceufi9qz&#10;BqMbXQzL8qxowNfOAxch4OlVZ6TzHF9KweOdlEFEoiuKd4v56/N3mb7FfMamz565leL9Ndg/3MIw&#10;ZTHpPtQVi4ysvforlFHcQwAZTziYAqRUXOQasJpB+aqahxVzIteC5AS3pyn8v7D8dnPviaorOqLE&#10;MoNP9CjaSL5AS0aJncaFKYIeHMJii8f4yrvzgIep6FZ6k/5YDkE78rzdc5uCcTwcTcpyfH5KCUfb&#10;aDIoy0x+cfB2PsSvAgxJi4p6fLtMKdvchIg3QegOkpIF0Kq+VlrnTdKLuNSebBi+tI75jujxB0pb&#10;0lT0bHRa5sAWknsXWdsURmTF9OlS5V2FeRW3WiSMtt+FRMZyoW/kZpwLu8+f0QklMdV7HHv84Vbv&#10;ce7qQI+cGWzcOxtlwefqc4sdKKt/7iiTHR4JP6o7LWO7bHtFLKHeoiA8dA0VHL9W+Go3LMR75rGD&#10;UAM4FeIdfqQGZB36FSUr8L/fOk94FDZaKWmwIysafq2ZF5TobxYl/3kwHqcWzpvx6fkQN/7Ysjy2&#10;2LW5BJTCAOeP43mZ8FHvltKDecLhsUhZ0cQsx9wVjbvlZezmBA4fLhaLDMKmdSze2AfHU+hEb9Lk&#10;Y/vEvOuFG1Hyt7DrXTZ9pd8OmzwtLNYRpMriTgR3rPbEY8NnzffDKU2U431GHUbo/AUAAP//AwBQ&#10;SwMEFAAGAAgAAAAhACjfuovhAAAACwEAAA8AAABkcnMvZG93bnJldi54bWxMj0tPwzAQhO9I/Adr&#10;kbgg6rglBYU4FUI8pN5oeIibGy9JRLyOYjcJ/57tCW67O6PZb/LN7Dox4hBaTxrUIgGBVHnbUq3h&#10;tXy8vAERoiFrOk+o4QcDbIrTk9xk1k/0guMu1oJDKGRGQxNjn0kZqgadCQvfI7H25QdnIq9DLe1g&#10;Jg53nVwmyVo60xJ/aEyP9w1W37uD0/B5UX9sw/z0Nq3SVf/wPJbX77bU+vxsvrsFEXGOf2Y44jM6&#10;FMy09weyQXQartQ6ZauGVC1BHA2JSrndnifFJ1nk8n+H4hcAAP//AwBQSwECLQAUAAYACAAAACEA&#10;toM4kv4AAADhAQAAEwAAAAAAAAAAAAAAAAAAAAAAW0NvbnRlbnRfVHlwZXNdLnhtbFBLAQItABQA&#10;BgAIAAAAIQA4/SH/1gAAAJQBAAALAAAAAAAAAAAAAAAAAC8BAABfcmVscy8ucmVsc1BLAQItABQA&#10;BgAIAAAAIQBTFMWziwIAAIoFAAAOAAAAAAAAAAAAAAAAAC4CAABkcnMvZTJvRG9jLnhtbFBLAQIt&#10;ABQABgAIAAAAIQAo37qL4QAAAAsBAAAPAAAAAAAAAAAAAAAAAOUEAABkcnMvZG93bnJldi54bWxQ&#10;SwUGAAAAAAQABADzAAAA8wUAAAAA&#10;" fillcolor="white [3201]" stroked="f" strokeweight=".5pt">
                <v:textbox>
                  <w:txbxContent>
                    <w:p w:rsidR="00B23B8E" w:rsidRPr="00B23B8E" w:rsidRDefault="00B23B8E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 xml:space="preserve">    Mother (</w:t>
                      </w:r>
                      <w:proofErr w:type="spellStart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RrYy</w:t>
                      </w:r>
                      <w:proofErr w:type="spellEnd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)          Father (</w:t>
                      </w:r>
                      <w:proofErr w:type="spellStart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RrYy</w:t>
                      </w:r>
                      <w:proofErr w:type="spellEnd"/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23B8E">
        <w:rPr>
          <w:rFonts w:ascii="Segoe Print" w:hAnsi="Segoe Print"/>
          <w:b/>
          <w:sz w:val="28"/>
          <w:szCs w:val="28"/>
        </w:rPr>
        <w:t>How Did He Get Those Letters?</w:t>
      </w:r>
    </w:p>
    <w:tbl>
      <w:tblPr>
        <w:tblStyle w:val="TableGrid"/>
        <w:tblpPr w:leftFromText="180" w:rightFromText="180" w:vertAnchor="text" w:horzAnchor="page" w:tblpX="5941" w:tblpY="957"/>
        <w:tblW w:w="0" w:type="auto"/>
        <w:tblLook w:val="04A0" w:firstRow="1" w:lastRow="0" w:firstColumn="1" w:lastColumn="0" w:noHBand="0" w:noVBand="1"/>
      </w:tblPr>
      <w:tblGrid>
        <w:gridCol w:w="1170"/>
        <w:gridCol w:w="1260"/>
      </w:tblGrid>
      <w:tr w:rsidR="00B23B8E" w:rsidTr="00B23B8E">
        <w:tc>
          <w:tcPr>
            <w:tcW w:w="1170" w:type="dxa"/>
          </w:tcPr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3B8E" w:rsidTr="00B23B8E">
        <w:tc>
          <w:tcPr>
            <w:tcW w:w="1170" w:type="dxa"/>
          </w:tcPr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21" w:tblpY="942"/>
        <w:tblW w:w="0" w:type="auto"/>
        <w:tblLook w:val="04A0" w:firstRow="1" w:lastRow="0" w:firstColumn="1" w:lastColumn="0" w:noHBand="0" w:noVBand="1"/>
      </w:tblPr>
      <w:tblGrid>
        <w:gridCol w:w="1170"/>
        <w:gridCol w:w="1260"/>
      </w:tblGrid>
      <w:tr w:rsidR="00B23B8E" w:rsidTr="00B23B8E">
        <w:tc>
          <w:tcPr>
            <w:tcW w:w="1170" w:type="dxa"/>
          </w:tcPr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23B8E" w:rsidTr="00B23B8E">
        <w:tc>
          <w:tcPr>
            <w:tcW w:w="1170" w:type="dxa"/>
          </w:tcPr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3B8E" w:rsidRDefault="00B23B8E" w:rsidP="00B23B8E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661BE" w:rsidRPr="00B23B8E" w:rsidRDefault="00B23B8E" w:rsidP="004D6251"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noProof/>
        </w:rPr>
        <w:drawing>
          <wp:inline distT="0" distB="0" distL="0" distR="0" wp14:anchorId="25E46875" wp14:editId="6CCDF1AE">
            <wp:extent cx="2641600" cy="2012648"/>
            <wp:effectExtent l="0" t="0" r="6350" b="6985"/>
            <wp:docPr id="4098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98" cy="2027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661BE" w:rsidRPr="00696420" w:rsidRDefault="002661BE" w:rsidP="004D6251">
      <w:pPr>
        <w:spacing w:after="0" w:line="360" w:lineRule="auto"/>
        <w:rPr>
          <w:rFonts w:ascii="Segoe Print" w:hAnsi="Segoe Print"/>
          <w:b/>
          <w:sz w:val="28"/>
          <w:szCs w:val="28"/>
        </w:rPr>
      </w:pPr>
      <w:r w:rsidRPr="00696420">
        <w:rPr>
          <w:rFonts w:ascii="Segoe Print" w:hAnsi="Segoe Print"/>
          <w:b/>
          <w:sz w:val="28"/>
          <w:szCs w:val="28"/>
        </w:rPr>
        <w:t>The Results:</w:t>
      </w:r>
    </w:p>
    <w:p w:rsidR="00602DC3" w:rsidRPr="007D0142" w:rsidRDefault="00A45FD9" w:rsidP="007D0142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Cs w:val="24"/>
        </w:rPr>
      </w:pPr>
      <w:r w:rsidRPr="007D0142">
        <w:rPr>
          <w:rFonts w:ascii="Bookman Old Style" w:hAnsi="Bookman Old Style"/>
          <w:szCs w:val="24"/>
        </w:rPr>
        <w:t>The F2 plants produced 556 seeds!</w:t>
      </w:r>
    </w:p>
    <w:p w:rsidR="00602DC3" w:rsidRPr="007D0142" w:rsidRDefault="00A45FD9" w:rsidP="007D0142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Cs w:val="24"/>
        </w:rPr>
      </w:pPr>
      <w:r w:rsidRPr="007D0142">
        <w:rPr>
          <w:rFonts w:ascii="Bookman Old Style" w:hAnsi="Bookman Old Style"/>
          <w:szCs w:val="24"/>
        </w:rPr>
        <w:t>Of those, 315 were yellow and round and 32 were wrinkled and green – the c</w:t>
      </w:r>
      <w:r w:rsidR="002661BE" w:rsidRPr="007D0142">
        <w:rPr>
          <w:rFonts w:ascii="Bookman Old Style" w:hAnsi="Bookman Old Style"/>
          <w:szCs w:val="24"/>
        </w:rPr>
        <w:t>ombinations found in the _______________________</w:t>
      </w:r>
      <w:r w:rsidRPr="007D0142">
        <w:rPr>
          <w:rFonts w:ascii="Bookman Old Style" w:hAnsi="Bookman Old Style"/>
          <w:szCs w:val="24"/>
        </w:rPr>
        <w:t>.</w:t>
      </w:r>
    </w:p>
    <w:p w:rsidR="00AB4545" w:rsidRDefault="00A45FD9" w:rsidP="007D0142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Cs w:val="24"/>
        </w:rPr>
      </w:pPr>
      <w:r w:rsidRPr="00696420">
        <w:rPr>
          <w:rFonts w:ascii="Bookman Old Style" w:hAnsi="Bookman Old Style"/>
          <w:szCs w:val="24"/>
        </w:rPr>
        <w:t>BUT, 209 of the seeds had combinations of ph</w:t>
      </w:r>
      <w:r w:rsidR="002661BE" w:rsidRPr="00696420">
        <w:rPr>
          <w:rFonts w:ascii="Bookman Old Style" w:hAnsi="Bookman Old Style"/>
          <w:szCs w:val="24"/>
        </w:rPr>
        <w:t>enotypes (and therefore ______________________ of _______________</w:t>
      </w:r>
      <w:r w:rsidR="00AB4545">
        <w:rPr>
          <w:rFonts w:ascii="Bookman Old Style" w:hAnsi="Bookman Old Style"/>
          <w:szCs w:val="24"/>
        </w:rPr>
        <w:t>) not seen in either parent!</w:t>
      </w:r>
    </w:p>
    <w:p w:rsidR="00AB4545" w:rsidRDefault="00AB4545" w:rsidP="00AB4545">
      <w:pPr>
        <w:spacing w:after="0" w:line="360" w:lineRule="auto"/>
        <w:ind w:left="360"/>
        <w:rPr>
          <w:rFonts w:ascii="Segoe Print" w:hAnsi="Segoe Print"/>
          <w:b/>
          <w:sz w:val="28"/>
          <w:szCs w:val="28"/>
        </w:rPr>
      </w:pPr>
    </w:p>
    <w:p w:rsidR="00AB4545" w:rsidRDefault="00AB4545" w:rsidP="00AB4545">
      <w:pPr>
        <w:spacing w:after="0" w:line="360" w:lineRule="auto"/>
        <w:ind w:left="360"/>
        <w:rPr>
          <w:rFonts w:ascii="Segoe Print" w:hAnsi="Segoe Print"/>
          <w:b/>
          <w:sz w:val="28"/>
          <w:szCs w:val="28"/>
        </w:rPr>
      </w:pPr>
    </w:p>
    <w:p w:rsidR="00AB4545" w:rsidRDefault="00AB4545" w:rsidP="00AB4545">
      <w:pPr>
        <w:spacing w:after="0" w:line="360" w:lineRule="auto"/>
        <w:ind w:left="360"/>
        <w:rPr>
          <w:rFonts w:ascii="Segoe Print" w:hAnsi="Segoe Print"/>
          <w:b/>
          <w:sz w:val="28"/>
          <w:szCs w:val="28"/>
        </w:rPr>
      </w:pPr>
    </w:p>
    <w:p w:rsidR="00AB4545" w:rsidRDefault="00AB4545" w:rsidP="00AB4545">
      <w:pPr>
        <w:spacing w:after="0" w:line="360" w:lineRule="auto"/>
        <w:ind w:left="360"/>
        <w:rPr>
          <w:rFonts w:ascii="Segoe Print" w:hAnsi="Segoe Print"/>
          <w:b/>
          <w:sz w:val="28"/>
          <w:szCs w:val="28"/>
        </w:rPr>
      </w:pPr>
    </w:p>
    <w:p w:rsidR="00AB4545" w:rsidRPr="00AB4545" w:rsidRDefault="00AB4545" w:rsidP="00AB4545">
      <w:pPr>
        <w:spacing w:after="0" w:line="360" w:lineRule="auto"/>
        <w:ind w:left="360"/>
        <w:rPr>
          <w:rFonts w:ascii="Bookman Old Style" w:hAnsi="Bookman Old Style"/>
          <w:szCs w:val="24"/>
        </w:rPr>
      </w:pPr>
      <w:r w:rsidRPr="0069642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664930" wp14:editId="1A127215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835150" cy="194437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142" w:rsidRPr="00AB4545">
        <w:rPr>
          <w:rFonts w:ascii="Segoe Print" w:hAnsi="Segoe Print"/>
          <w:b/>
          <w:sz w:val="28"/>
          <w:szCs w:val="28"/>
        </w:rPr>
        <w:t>Independent Assortment:</w:t>
      </w:r>
    </w:p>
    <w:p w:rsidR="002661BE" w:rsidRPr="00AB4545" w:rsidRDefault="00A45FD9" w:rsidP="004D6251">
      <w:pPr>
        <w:pStyle w:val="ListParagraph"/>
        <w:numPr>
          <w:ilvl w:val="0"/>
          <w:numId w:val="17"/>
        </w:numPr>
        <w:spacing w:after="0" w:line="360" w:lineRule="auto"/>
        <w:rPr>
          <w:rFonts w:ascii="Bookman Old Style" w:hAnsi="Bookman Old Style"/>
          <w:szCs w:val="24"/>
        </w:rPr>
      </w:pPr>
      <w:r w:rsidRPr="007D0142">
        <w:rPr>
          <w:rFonts w:ascii="Bookman Old Style" w:hAnsi="Bookman Old Style"/>
          <w:szCs w:val="24"/>
        </w:rPr>
        <w:t>The appearance of NEW phenotypes in the F2 plants could only mean one</w:t>
      </w:r>
      <w:r w:rsidR="002661BE" w:rsidRPr="007D0142">
        <w:rPr>
          <w:rFonts w:ascii="Bookman Old Style" w:hAnsi="Bookman Old Style"/>
          <w:szCs w:val="24"/>
        </w:rPr>
        <w:t xml:space="preserve"> thing: The genes for seed ______________</w:t>
      </w:r>
      <w:r w:rsidRPr="007D0142">
        <w:rPr>
          <w:rFonts w:ascii="Bookman Old Style" w:hAnsi="Bookman Old Style"/>
          <w:szCs w:val="24"/>
        </w:rPr>
        <w:t xml:space="preserve"> segregated indep</w:t>
      </w:r>
      <w:r w:rsidR="002661BE" w:rsidRPr="007D0142">
        <w:rPr>
          <w:rFonts w:ascii="Bookman Old Style" w:hAnsi="Bookman Old Style"/>
          <w:szCs w:val="24"/>
        </w:rPr>
        <w:t>endently of those for seed _______________</w:t>
      </w:r>
      <w:r w:rsidRPr="007D0142">
        <w:rPr>
          <w:rFonts w:ascii="Bookman Old Style" w:hAnsi="Bookman Old Style"/>
          <w:szCs w:val="24"/>
        </w:rPr>
        <w:t>!</w:t>
      </w:r>
    </w:p>
    <w:p w:rsidR="00602DC3" w:rsidRPr="00AB4545" w:rsidRDefault="00A45FD9" w:rsidP="00AB4545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Cs w:val="24"/>
        </w:rPr>
      </w:pPr>
      <w:r w:rsidRPr="00AB4545">
        <w:rPr>
          <w:rFonts w:ascii="Bookman Old Style" w:hAnsi="Bookman Old Style"/>
          <w:szCs w:val="24"/>
        </w:rPr>
        <w:t>This showed that genes for a trait, like seed col</w:t>
      </w:r>
      <w:r w:rsidR="002661BE" w:rsidRPr="00AB4545">
        <w:rPr>
          <w:rFonts w:ascii="Bookman Old Style" w:hAnsi="Bookman Old Style"/>
          <w:szCs w:val="24"/>
        </w:rPr>
        <w:t>or,</w:t>
      </w:r>
      <w:r w:rsidR="00AB4545" w:rsidRPr="00AB4545">
        <w:rPr>
          <w:rFonts w:ascii="Bookman Old Style" w:hAnsi="Bookman Old Style"/>
          <w:szCs w:val="24"/>
        </w:rPr>
        <w:t xml:space="preserve"> don’t ______________</w:t>
      </w:r>
      <w:r w:rsidR="002661BE" w:rsidRPr="00AB4545">
        <w:rPr>
          <w:rFonts w:ascii="Bookman Old Style" w:hAnsi="Bookman Old Style"/>
          <w:szCs w:val="24"/>
        </w:rPr>
        <w:t>___________________</w:t>
      </w:r>
      <w:r w:rsidRPr="00AB4545">
        <w:rPr>
          <w:rFonts w:ascii="Bookman Old Style" w:hAnsi="Bookman Old Style"/>
          <w:szCs w:val="24"/>
        </w:rPr>
        <w:t xml:space="preserve"> of genes for other traits.</w:t>
      </w:r>
      <w:r w:rsidR="002661BE" w:rsidRPr="00AB4545">
        <w:rPr>
          <w:rFonts w:ascii="Bookman Old Style" w:hAnsi="Bookman Old Style"/>
          <w:noProof/>
          <w:sz w:val="20"/>
        </w:rPr>
        <w:t xml:space="preserve"> </w:t>
      </w:r>
    </w:p>
    <w:p w:rsidR="00602DC3" w:rsidRPr="00AB4545" w:rsidRDefault="00A45FD9" w:rsidP="00AB4545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szCs w:val="24"/>
        </w:rPr>
      </w:pPr>
      <w:r w:rsidRPr="00AB4545">
        <w:rPr>
          <w:rFonts w:ascii="Bookman Old Style" w:hAnsi="Bookman Old Style"/>
          <w:szCs w:val="24"/>
        </w:rPr>
        <w:t xml:space="preserve">This became known as the </w:t>
      </w:r>
      <w:r w:rsidRPr="00AB4545">
        <w:rPr>
          <w:rFonts w:ascii="Bookman Old Style" w:hAnsi="Bookman Old Style"/>
          <w:b/>
          <w:bCs/>
          <w:szCs w:val="24"/>
        </w:rPr>
        <w:t>principle of independent assortment</w:t>
      </w:r>
    </w:p>
    <w:p w:rsidR="002661BE" w:rsidRPr="00FC41A4" w:rsidRDefault="00A45FD9" w:rsidP="004D6251">
      <w:pPr>
        <w:pStyle w:val="ListParagraph"/>
        <w:numPr>
          <w:ilvl w:val="0"/>
          <w:numId w:val="18"/>
        </w:numPr>
        <w:spacing w:after="0" w:line="360" w:lineRule="auto"/>
        <w:rPr>
          <w:rFonts w:ascii="Bookman Old Style" w:hAnsi="Bookman Old Style"/>
          <w:i/>
          <w:szCs w:val="24"/>
        </w:rPr>
      </w:pPr>
      <w:r w:rsidRPr="00AB4545">
        <w:rPr>
          <w:rFonts w:ascii="Bookman Old Style" w:hAnsi="Bookman Old Style"/>
          <w:i/>
          <w:szCs w:val="24"/>
        </w:rPr>
        <w:t>Independent assortment helps account for the many genetic variations seen in plants and animals!</w:t>
      </w:r>
    </w:p>
    <w:p w:rsidR="002661BE" w:rsidRPr="00696420" w:rsidRDefault="002661BE" w:rsidP="00AB4545">
      <w:pPr>
        <w:tabs>
          <w:tab w:val="left" w:pos="7845"/>
        </w:tabs>
        <w:spacing w:after="0" w:line="360" w:lineRule="auto"/>
        <w:rPr>
          <w:rFonts w:ascii="Segoe Print" w:hAnsi="Segoe Print"/>
          <w:b/>
          <w:sz w:val="28"/>
          <w:szCs w:val="28"/>
        </w:rPr>
      </w:pPr>
      <w:r w:rsidRPr="00696420">
        <w:rPr>
          <w:rFonts w:ascii="Segoe Print" w:hAnsi="Segoe Print"/>
          <w:b/>
          <w:sz w:val="28"/>
          <w:szCs w:val="28"/>
        </w:rPr>
        <w:t>The Golden Ratio</w:t>
      </w:r>
      <w:r w:rsidR="00AB4545">
        <w:rPr>
          <w:rFonts w:ascii="Segoe Print" w:hAnsi="Segoe Print"/>
          <w:b/>
          <w:sz w:val="28"/>
          <w:szCs w:val="28"/>
        </w:rPr>
        <w:tab/>
      </w:r>
    </w:p>
    <w:p w:rsidR="00602DC3" w:rsidRPr="002E6956" w:rsidRDefault="00A45FD9" w:rsidP="002E6956">
      <w:pPr>
        <w:pStyle w:val="ListParagraph"/>
        <w:numPr>
          <w:ilvl w:val="0"/>
          <w:numId w:val="19"/>
        </w:numPr>
        <w:spacing w:after="0" w:line="360" w:lineRule="auto"/>
        <w:rPr>
          <w:rFonts w:ascii="Bookman Old Style" w:hAnsi="Bookman Old Style"/>
          <w:szCs w:val="24"/>
        </w:rPr>
      </w:pPr>
      <w:r w:rsidRPr="002E6956">
        <w:rPr>
          <w:rFonts w:ascii="Bookman Old Style" w:hAnsi="Bookman Old Style"/>
          <w:szCs w:val="24"/>
        </w:rPr>
        <w:t>Mendel found that anyt</w:t>
      </w:r>
      <w:r w:rsidR="002661BE" w:rsidRPr="002E6956">
        <w:rPr>
          <w:rFonts w:ascii="Bookman Old Style" w:hAnsi="Bookman Old Style"/>
          <w:szCs w:val="24"/>
        </w:rPr>
        <w:t>ime he crossed two _______________________</w:t>
      </w:r>
      <w:r w:rsidRPr="002E6956">
        <w:rPr>
          <w:rFonts w:ascii="Bookman Old Style" w:hAnsi="Bookman Old Style"/>
          <w:szCs w:val="24"/>
        </w:rPr>
        <w:t xml:space="preserve"> for two different traits, no matter the number of offspring, the</w:t>
      </w:r>
      <w:r w:rsidR="002E6956">
        <w:rPr>
          <w:rFonts w:ascii="Bookman Old Style" w:hAnsi="Bookman Old Style"/>
          <w:szCs w:val="24"/>
        </w:rPr>
        <w:t xml:space="preserve"> ratio of phenotypes was ______________________.</w:t>
      </w:r>
    </w:p>
    <w:p w:rsidR="00602DC3" w:rsidRPr="00696420" w:rsidRDefault="00A45FD9" w:rsidP="004D6251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szCs w:val="24"/>
        </w:rPr>
      </w:pPr>
      <w:r w:rsidRPr="00696420">
        <w:rPr>
          <w:rFonts w:ascii="Bookman Old Style" w:hAnsi="Bookman Old Style"/>
          <w:b/>
          <w:bCs/>
          <w:szCs w:val="24"/>
        </w:rPr>
        <w:t>9</w:t>
      </w:r>
      <w:r w:rsidR="002661BE" w:rsidRPr="00696420">
        <w:rPr>
          <w:rFonts w:ascii="Bookman Old Style" w:hAnsi="Bookman Old Style"/>
          <w:szCs w:val="24"/>
        </w:rPr>
        <w:t xml:space="preserve"> – ___________________</w:t>
      </w:r>
      <w:r w:rsidRPr="00696420">
        <w:rPr>
          <w:rFonts w:ascii="Bookman Old Style" w:hAnsi="Bookman Old Style"/>
          <w:szCs w:val="24"/>
        </w:rPr>
        <w:t xml:space="preserve"> phenotype for both traits</w:t>
      </w:r>
    </w:p>
    <w:p w:rsidR="00602DC3" w:rsidRPr="00696420" w:rsidRDefault="00A45FD9" w:rsidP="004D6251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szCs w:val="24"/>
        </w:rPr>
      </w:pPr>
      <w:r w:rsidRPr="00696420">
        <w:rPr>
          <w:rFonts w:ascii="Bookman Old Style" w:hAnsi="Bookman Old Style"/>
          <w:b/>
          <w:bCs/>
          <w:szCs w:val="24"/>
        </w:rPr>
        <w:t>3</w:t>
      </w:r>
      <w:r w:rsidRPr="00696420">
        <w:rPr>
          <w:rFonts w:ascii="Bookman Old Style" w:hAnsi="Bookman Old Style"/>
          <w:szCs w:val="24"/>
        </w:rPr>
        <w:t xml:space="preserve"> – dominant phenotype for one trait, recessive for the other</w:t>
      </w:r>
    </w:p>
    <w:p w:rsidR="00602DC3" w:rsidRPr="00696420" w:rsidRDefault="002661BE" w:rsidP="004D6251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szCs w:val="24"/>
        </w:rPr>
      </w:pPr>
      <w:r w:rsidRPr="00696420"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0961B" wp14:editId="25AB6C7E">
                <wp:simplePos x="0" y="0"/>
                <wp:positionH relativeFrom="column">
                  <wp:posOffset>1679575</wp:posOffset>
                </wp:positionH>
                <wp:positionV relativeFrom="paragraph">
                  <wp:posOffset>25400</wp:posOffset>
                </wp:positionV>
                <wp:extent cx="95250" cy="123825"/>
                <wp:effectExtent l="19050" t="19050" r="38100" b="28575"/>
                <wp:wrapSquare wrapText="bothSides"/>
                <wp:docPr id="2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E339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32.25pt;margin-top:2pt;width:7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Tc2AEAAPoDAAAOAAAAZHJzL2Uyb0RvYy54bWysU8tu2zAQvBfoPxC815IVuEgNy0GRoL0U&#10;bdA0H8BQS4sAX1gylv33XZKKUjRBDkV1oPjYmZ0dLndXJ2vYETBq73q+XrWcgZN+0O7Q8/tfXz5c&#10;chaTcIMw3kHPzxD51f79u90UttD50ZsBkBGJi9sp9HxMKWybJsoRrIgrH8DRofJoRaIlHpoBxUTs&#10;1jRd235sJo9DQC8hRtq9qYd8X/iVApl+KBUhMdNz0pbKiGV8yGOz34ntAUUYtZxliH9QYYV2lHSh&#10;uhFJsEfUL6isluijV2klvW28UlpCqYGqWbd/VXM3igClFjInhsWm+P9o5ffjLTI99LzjzAlLV3Qf&#10;2GdEP7GL7M4U4paC7sItzqtI01zqSaHNfyqCnYqj58VROCUmafPTptuQ7ZJO1t3FZbfJlM0zNmBM&#10;X8Fblic9fwwlc3FSHL/FVKOfogia5VQBZZbOBrIG436CojIoZVfQpYHg2iA7Crp6ISW4tK5Hoxig&#10;bm9a+mZJC6IILISZWWljFu6ZIDfnS+6qdY7PUCj9t4Dbt4RV8IIomb1LC9hq5/E1AkNVzZlr/JNJ&#10;1Zrs0oMfznTJmMy1r89AODl6egUyYQHnKGqwUvn8GHIH/7kutM9Pdv8bAAD//wMAUEsDBBQABgAI&#10;AAAAIQAjgcNl3gAAAAgBAAAPAAAAZHJzL2Rvd25yZXYueG1sTI9BT4NAEIXvJv6HzZh4MXYpFFqR&#10;pVETD40nK/a8ZUdA2VnCbgv+e8eT3ublvbz5XrGdbS/OOPrOkYLlIgKBVDvTUaOgenu+3YDwQZPR&#10;vSNU8I0etuXlRaFz4yZ6xfM+NIJLyOdaQRvCkEvp6xat9gs3ILH34UarA8uxkWbUE5fbXsZRlEmr&#10;O+IPrR7wqcX6a3+yCtYmmw7pcnyvkuTxM05eht1NtVPq+mp+uAcRcA5/YfjFZ3QomenoTmS86BXE&#10;2SrlqIIVT2I/Xt+xPvKRpCDLQv4fUP4AAAD//wMAUEsBAi0AFAAGAAgAAAAhALaDOJL+AAAA4QEA&#10;ABMAAAAAAAAAAAAAAAAAAAAAAFtDb250ZW50X1R5cGVzXS54bWxQSwECLQAUAAYACAAAACEAOP0h&#10;/9YAAACUAQAACwAAAAAAAAAAAAAAAAAvAQAAX3JlbHMvLnJlbHNQSwECLQAUAAYACAAAACEAQ4l0&#10;3NgBAAD6AwAADgAAAAAAAAAAAAAAAAAuAgAAZHJzL2Uyb0RvYy54bWxQSwECLQAUAAYACAAAACEA&#10;I4HDZd4AAAAIAQAADwAAAAAAAAAAAAAAAAAyBAAAZHJzL2Rvd25yZXYueG1sUEsFBgAAAAAEAAQA&#10;8wAAAD0FAAAAAA==&#10;" adj="8308" fillcolor="#5b9bd5 [3204]" strokecolor="#1f4d78 [1604]" strokeweight="1pt">
                <w10:wrap type="square"/>
              </v:shape>
            </w:pict>
          </mc:Fallback>
        </mc:AlternateContent>
      </w:r>
      <w:r w:rsidR="00A45FD9" w:rsidRPr="00696420">
        <w:rPr>
          <w:rFonts w:ascii="Bookman Old Style" w:hAnsi="Bookman Old Style"/>
          <w:b/>
          <w:bCs/>
          <w:szCs w:val="24"/>
        </w:rPr>
        <w:t>3</w:t>
      </w:r>
      <w:r w:rsidR="00A45FD9" w:rsidRPr="00696420">
        <w:rPr>
          <w:rFonts w:ascii="Bookman Old Style" w:hAnsi="Bookman Old Style"/>
          <w:szCs w:val="24"/>
        </w:rPr>
        <w:t xml:space="preserve"> – reverse that</w:t>
      </w:r>
    </w:p>
    <w:p w:rsidR="00602DC3" w:rsidRPr="00696420" w:rsidRDefault="00A45FD9" w:rsidP="004D6251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szCs w:val="24"/>
        </w:rPr>
      </w:pPr>
      <w:r w:rsidRPr="00696420">
        <w:rPr>
          <w:rFonts w:ascii="Bookman Old Style" w:hAnsi="Bookman Old Style"/>
          <w:b/>
          <w:bCs/>
          <w:szCs w:val="24"/>
        </w:rPr>
        <w:t>1</w:t>
      </w:r>
      <w:r w:rsidR="002661BE" w:rsidRPr="00696420">
        <w:rPr>
          <w:rFonts w:ascii="Bookman Old Style" w:hAnsi="Bookman Old Style"/>
          <w:szCs w:val="24"/>
        </w:rPr>
        <w:t>- __________________</w:t>
      </w:r>
      <w:r w:rsidRPr="00696420">
        <w:rPr>
          <w:rFonts w:ascii="Bookman Old Style" w:hAnsi="Bookman Old Style"/>
          <w:szCs w:val="24"/>
        </w:rPr>
        <w:t xml:space="preserve"> phenotype for both traits</w:t>
      </w:r>
    </w:p>
    <w:p w:rsidR="002661BE" w:rsidRPr="00696420" w:rsidRDefault="007057EA" w:rsidP="004D6251">
      <w:pPr>
        <w:spacing w:after="0" w:line="360" w:lineRule="auto"/>
        <w:rPr>
          <w:rFonts w:ascii="Segoe Print" w:hAnsi="Segoe Print"/>
          <w:b/>
          <w:sz w:val="28"/>
          <w:szCs w:val="28"/>
        </w:rPr>
      </w:pPr>
      <w:r w:rsidRPr="00696420">
        <w:rPr>
          <w:rFonts w:ascii="Segoe Print" w:hAnsi="Segoe Print"/>
          <w:b/>
          <w:sz w:val="28"/>
          <w:szCs w:val="28"/>
        </w:rPr>
        <w:t>Summary of Mendel’s Principles</w:t>
      </w:r>
    </w:p>
    <w:p w:rsidR="00602DC3" w:rsidRPr="00FC41A4" w:rsidRDefault="00A45FD9" w:rsidP="00FC41A4">
      <w:pPr>
        <w:numPr>
          <w:ilvl w:val="0"/>
          <w:numId w:val="20"/>
        </w:numPr>
        <w:spacing w:after="0" w:line="360" w:lineRule="auto"/>
        <w:rPr>
          <w:rFonts w:ascii="Bookman Old Style" w:hAnsi="Bookman Old Style"/>
        </w:rPr>
      </w:pPr>
      <w:r w:rsidRPr="00FC41A4">
        <w:rPr>
          <w:rFonts w:ascii="Bookman Old Style" w:hAnsi="Bookman Old Style"/>
        </w:rPr>
        <w:t>The inheritance of biological characteristics is determined by individual units known as genes. Genes are passed from parent to offspring.</w:t>
      </w:r>
    </w:p>
    <w:p w:rsidR="00602DC3" w:rsidRPr="00FC41A4" w:rsidRDefault="00A45FD9" w:rsidP="00FC41A4">
      <w:pPr>
        <w:numPr>
          <w:ilvl w:val="0"/>
          <w:numId w:val="20"/>
        </w:numPr>
        <w:spacing w:after="0" w:line="360" w:lineRule="auto"/>
        <w:rPr>
          <w:rFonts w:ascii="Bookman Old Style" w:hAnsi="Bookman Old Style"/>
        </w:rPr>
      </w:pPr>
      <w:r w:rsidRPr="00FC41A4">
        <w:rPr>
          <w:rFonts w:ascii="Bookman Old Style" w:hAnsi="Bookman Old Style"/>
        </w:rPr>
        <w:t xml:space="preserve"> In cases in w</w:t>
      </w:r>
      <w:r w:rsidR="00FC5A39" w:rsidRPr="00FC41A4">
        <w:rPr>
          <w:rFonts w:ascii="Bookman Old Style" w:hAnsi="Bookman Old Style"/>
        </w:rPr>
        <w:t>hich two or more forms (_____________)</w:t>
      </w:r>
      <w:r w:rsidRPr="00FC41A4">
        <w:rPr>
          <w:rFonts w:ascii="Bookman Old Style" w:hAnsi="Bookman Old Style"/>
        </w:rPr>
        <w:t xml:space="preserve"> of the gene for a single trait exist, some forms of the gene may be dominant and others may be recessive.</w:t>
      </w:r>
    </w:p>
    <w:p w:rsidR="00602DC3" w:rsidRPr="00FC41A4" w:rsidRDefault="00A45FD9" w:rsidP="00FC41A4">
      <w:pPr>
        <w:numPr>
          <w:ilvl w:val="0"/>
          <w:numId w:val="20"/>
        </w:numPr>
        <w:spacing w:after="0" w:line="360" w:lineRule="auto"/>
        <w:rPr>
          <w:rFonts w:ascii="Bookman Old Style" w:hAnsi="Bookman Old Style"/>
        </w:rPr>
      </w:pPr>
      <w:r w:rsidRPr="00FC41A4">
        <w:rPr>
          <w:rFonts w:ascii="Bookman Old Style" w:hAnsi="Bookman Old Style"/>
        </w:rPr>
        <w:t>In most sexually reproducing orga</w:t>
      </w:r>
      <w:r w:rsidR="00FC5A39" w:rsidRPr="00FC41A4">
        <w:rPr>
          <w:rFonts w:ascii="Bookman Old Style" w:hAnsi="Bookman Old Style"/>
        </w:rPr>
        <w:t>nisms, each adult has _________ ______________</w:t>
      </w:r>
      <w:r w:rsidRPr="00FC41A4">
        <w:rPr>
          <w:rFonts w:ascii="Bookman Old Style" w:hAnsi="Bookman Old Style"/>
        </w:rPr>
        <w:t xml:space="preserve"> of each gene – one from each pa</w:t>
      </w:r>
      <w:r w:rsidR="00FC5A39" w:rsidRPr="00FC41A4">
        <w:rPr>
          <w:rFonts w:ascii="Bookman Old Style" w:hAnsi="Bookman Old Style"/>
        </w:rPr>
        <w:t>rent. These genes are ________</w:t>
      </w:r>
      <w:r w:rsidR="00696420" w:rsidRPr="00FC41A4">
        <w:rPr>
          <w:rFonts w:ascii="Bookman Old Style" w:hAnsi="Bookman Old Style"/>
        </w:rPr>
        <w:t>_________</w:t>
      </w:r>
      <w:r w:rsidR="00FC5A39" w:rsidRPr="00FC41A4">
        <w:rPr>
          <w:rFonts w:ascii="Bookman Old Style" w:hAnsi="Bookman Old Style"/>
        </w:rPr>
        <w:t>_________</w:t>
      </w:r>
      <w:r w:rsidRPr="00FC41A4">
        <w:rPr>
          <w:rFonts w:ascii="Bookman Old Style" w:hAnsi="Bookman Old Style"/>
        </w:rPr>
        <w:t xml:space="preserve"> from each other when gametes are formed.</w:t>
      </w:r>
    </w:p>
    <w:p w:rsidR="00602DC3" w:rsidRPr="00FC41A4" w:rsidRDefault="00FC5A39" w:rsidP="00FC41A4">
      <w:pPr>
        <w:numPr>
          <w:ilvl w:val="0"/>
          <w:numId w:val="20"/>
        </w:numPr>
        <w:spacing w:after="0" w:line="360" w:lineRule="auto"/>
        <w:rPr>
          <w:rFonts w:ascii="Bookman Old Style" w:hAnsi="Bookman Old Style"/>
        </w:rPr>
      </w:pPr>
      <w:r w:rsidRPr="00FC41A4">
        <w:rPr>
          <w:rFonts w:ascii="Bookman Old Style" w:hAnsi="Bookman Old Style"/>
        </w:rPr>
        <w:t xml:space="preserve"> The alleles for ______________</w:t>
      </w:r>
      <w:r w:rsidR="00696420" w:rsidRPr="00FC41A4">
        <w:rPr>
          <w:rFonts w:ascii="Bookman Old Style" w:hAnsi="Bookman Old Style"/>
        </w:rPr>
        <w:t>___</w:t>
      </w:r>
      <w:r w:rsidRPr="00FC41A4">
        <w:rPr>
          <w:rFonts w:ascii="Bookman Old Style" w:hAnsi="Bookman Old Style"/>
        </w:rPr>
        <w:t>____</w:t>
      </w:r>
      <w:r w:rsidR="00A45FD9" w:rsidRPr="00FC41A4">
        <w:rPr>
          <w:rFonts w:ascii="Bookman Old Style" w:hAnsi="Bookman Old Style"/>
        </w:rPr>
        <w:t xml:space="preserve"> genes usually segregate independently of one another.</w:t>
      </w:r>
    </w:p>
    <w:p w:rsidR="007057EA" w:rsidRPr="00696420" w:rsidRDefault="007057EA" w:rsidP="004D6251">
      <w:pPr>
        <w:spacing w:after="0" w:line="360" w:lineRule="auto"/>
        <w:rPr>
          <w:rFonts w:ascii="Bookman Old Style" w:hAnsi="Bookman Old Style"/>
          <w:sz w:val="24"/>
          <w:szCs w:val="28"/>
        </w:rPr>
      </w:pPr>
      <w:bookmarkStart w:id="0" w:name="_GoBack"/>
      <w:bookmarkEnd w:id="0"/>
    </w:p>
    <w:sectPr w:rsidR="007057EA" w:rsidRPr="006964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A3" w:rsidRDefault="007007A3" w:rsidP="007007A3">
      <w:pPr>
        <w:spacing w:after="0" w:line="240" w:lineRule="auto"/>
      </w:pPr>
      <w:r>
        <w:separator/>
      </w:r>
    </w:p>
  </w:endnote>
  <w:endnote w:type="continuationSeparator" w:id="0">
    <w:p w:rsidR="007007A3" w:rsidRDefault="007007A3" w:rsidP="0070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A3" w:rsidRDefault="007007A3" w:rsidP="007007A3">
      <w:pPr>
        <w:spacing w:after="0" w:line="240" w:lineRule="auto"/>
      </w:pPr>
      <w:r>
        <w:separator/>
      </w:r>
    </w:p>
  </w:footnote>
  <w:footnote w:type="continuationSeparator" w:id="0">
    <w:p w:rsidR="007007A3" w:rsidRDefault="007007A3" w:rsidP="0070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0CB53013C0AA4E21B70D26188F79B3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07A3" w:rsidRPr="007007A3" w:rsidRDefault="007007A3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7007A3">
          <w:rPr>
            <w:rFonts w:asciiTheme="majorHAnsi" w:eastAsiaTheme="majorEastAsia" w:hAnsiTheme="majorHAnsi" w:cstheme="majorBidi"/>
            <w:sz w:val="40"/>
            <w:szCs w:val="40"/>
          </w:rPr>
          <w:t>Two-Trait Crosses! Guided Notes</w:t>
        </w:r>
      </w:p>
    </w:sdtContent>
  </w:sdt>
  <w:p w:rsidR="007007A3" w:rsidRDefault="00700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493F"/>
    <w:multiLevelType w:val="hybridMultilevel"/>
    <w:tmpl w:val="7A929850"/>
    <w:lvl w:ilvl="0" w:tplc="BDC4B6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08E664">
      <w:start w:val="3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E836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55CFD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9647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BEA4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14E33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147B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28A3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139405A"/>
    <w:multiLevelType w:val="hybridMultilevel"/>
    <w:tmpl w:val="00EE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2AF4"/>
    <w:multiLevelType w:val="hybridMultilevel"/>
    <w:tmpl w:val="FD8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540EB"/>
    <w:multiLevelType w:val="hybridMultilevel"/>
    <w:tmpl w:val="834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24A7B"/>
    <w:multiLevelType w:val="hybridMultilevel"/>
    <w:tmpl w:val="34B6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75607"/>
    <w:multiLevelType w:val="hybridMultilevel"/>
    <w:tmpl w:val="0C7C3A40"/>
    <w:lvl w:ilvl="0" w:tplc="30FE0A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F2E8C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5475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6A008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26088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2C9C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AD0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EAAC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8165A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C710384"/>
    <w:multiLevelType w:val="hybridMultilevel"/>
    <w:tmpl w:val="070CBE66"/>
    <w:lvl w:ilvl="0" w:tplc="E5EAE5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66E3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62D1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3667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F6F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A4A0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CAC0D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C325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8222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4021669B"/>
    <w:multiLevelType w:val="hybridMultilevel"/>
    <w:tmpl w:val="110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2689"/>
    <w:multiLevelType w:val="hybridMultilevel"/>
    <w:tmpl w:val="15ACD244"/>
    <w:lvl w:ilvl="0" w:tplc="27A2C8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DC26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97257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4CD2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44A16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D04C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5E20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A904E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8256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4D64470E"/>
    <w:multiLevelType w:val="hybridMultilevel"/>
    <w:tmpl w:val="3B7A2564"/>
    <w:lvl w:ilvl="0" w:tplc="DF60F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E73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C7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AF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AA0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C8B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87B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CFC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20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F81D52"/>
    <w:multiLevelType w:val="hybridMultilevel"/>
    <w:tmpl w:val="29B6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94F"/>
    <w:multiLevelType w:val="hybridMultilevel"/>
    <w:tmpl w:val="B0F05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13606"/>
    <w:multiLevelType w:val="hybridMultilevel"/>
    <w:tmpl w:val="6F72C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E73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C7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AF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AA0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C8B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87B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CFC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20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7994"/>
    <w:multiLevelType w:val="hybridMultilevel"/>
    <w:tmpl w:val="F7284128"/>
    <w:lvl w:ilvl="0" w:tplc="23828F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D2424C">
      <w:start w:val="3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B20C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6C9C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68EB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DE34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B94D4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2FA78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7CF5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752F6761"/>
    <w:multiLevelType w:val="hybridMultilevel"/>
    <w:tmpl w:val="9E4663DC"/>
    <w:lvl w:ilvl="0" w:tplc="4F028F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807B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3B8924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352515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86C8C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9CA9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DE744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68FA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C633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765A1A63"/>
    <w:multiLevelType w:val="hybridMultilevel"/>
    <w:tmpl w:val="1EF8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114C6"/>
    <w:multiLevelType w:val="hybridMultilevel"/>
    <w:tmpl w:val="64D81F90"/>
    <w:lvl w:ilvl="0" w:tplc="33DA95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5EBC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62F5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CEAA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9AFC8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9AC6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862E4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2E9C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7873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79AA2E5C"/>
    <w:multiLevelType w:val="hybridMultilevel"/>
    <w:tmpl w:val="83C4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E173A"/>
    <w:multiLevelType w:val="hybridMultilevel"/>
    <w:tmpl w:val="73B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4749A"/>
    <w:multiLevelType w:val="hybridMultilevel"/>
    <w:tmpl w:val="F7923114"/>
    <w:lvl w:ilvl="0" w:tplc="4636E5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78BE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E8187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D24B1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C8482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28E5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436E0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1AEE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56A5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19"/>
  </w:num>
  <w:num w:numId="9">
    <w:abstractNumId w:val="16"/>
  </w:num>
  <w:num w:numId="10">
    <w:abstractNumId w:val="9"/>
  </w:num>
  <w:num w:numId="11">
    <w:abstractNumId w:val="15"/>
  </w:num>
  <w:num w:numId="12">
    <w:abstractNumId w:val="10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3"/>
  </w:num>
  <w:num w:numId="18">
    <w:abstractNumId w:val="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3"/>
    <w:rsid w:val="002661BE"/>
    <w:rsid w:val="002E6956"/>
    <w:rsid w:val="004D6251"/>
    <w:rsid w:val="00566E10"/>
    <w:rsid w:val="00602DC3"/>
    <w:rsid w:val="00607028"/>
    <w:rsid w:val="00696420"/>
    <w:rsid w:val="007007A3"/>
    <w:rsid w:val="007057EA"/>
    <w:rsid w:val="007D0142"/>
    <w:rsid w:val="009835D5"/>
    <w:rsid w:val="00A45FD9"/>
    <w:rsid w:val="00A466DE"/>
    <w:rsid w:val="00AB4545"/>
    <w:rsid w:val="00B23B8E"/>
    <w:rsid w:val="00BF43B7"/>
    <w:rsid w:val="00D227A2"/>
    <w:rsid w:val="00FC41A4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8A5CC-81BA-4DBB-9729-08DFC87B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A3"/>
  </w:style>
  <w:style w:type="paragraph" w:styleId="Footer">
    <w:name w:val="footer"/>
    <w:basedOn w:val="Normal"/>
    <w:link w:val="FooterChar"/>
    <w:uiPriority w:val="99"/>
    <w:unhideWhenUsed/>
    <w:rsid w:val="0070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A3"/>
  </w:style>
  <w:style w:type="paragraph" w:styleId="ListParagraph">
    <w:name w:val="List Paragraph"/>
    <w:basedOn w:val="Normal"/>
    <w:uiPriority w:val="34"/>
    <w:qFormat/>
    <w:rsid w:val="007007A3"/>
    <w:pPr>
      <w:ind w:left="720"/>
      <w:contextualSpacing/>
    </w:pPr>
  </w:style>
  <w:style w:type="table" w:styleId="TableGrid">
    <w:name w:val="Table Grid"/>
    <w:basedOn w:val="TableNormal"/>
    <w:uiPriority w:val="39"/>
    <w:rsid w:val="00B2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91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8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3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4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7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3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5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2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9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9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4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0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B53013C0AA4E21B70D26188F79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231B-B0D2-4798-A52F-53E9CC979B67}"/>
      </w:docPartPr>
      <w:docPartBody>
        <w:p w:rsidR="00346A9A" w:rsidRDefault="009E23AE" w:rsidP="009E23AE">
          <w:pPr>
            <w:pStyle w:val="0CB53013C0AA4E21B70D26188F79B3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AE"/>
    <w:rsid w:val="00346A9A"/>
    <w:rsid w:val="009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53013C0AA4E21B70D26188F79B3DE">
    <w:name w:val="0CB53013C0AA4E21B70D26188F79B3DE"/>
    <w:rsid w:val="009E2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Two-Trait Crosses! Guided Notes</vt:lpstr>
    </vt:vector>
  </TitlesOfParts>
  <Company>University of Kentucky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Two-Trait Crosses! Guided Notes</dc:title>
  <dc:subject/>
  <dc:creator>Karina</dc:creator>
  <cp:keywords/>
  <dc:description/>
  <cp:lastModifiedBy>Linda Scott</cp:lastModifiedBy>
  <cp:revision>12</cp:revision>
  <dcterms:created xsi:type="dcterms:W3CDTF">2016-12-28T16:53:00Z</dcterms:created>
  <dcterms:modified xsi:type="dcterms:W3CDTF">2016-12-28T17:14:00Z</dcterms:modified>
</cp:coreProperties>
</file>